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关于组织召开2020年度省民办高等教育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发展专项资金项目评审会的通知</w:t>
      </w:r>
    </w:p>
    <w:p/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各项目申报单位：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根据2020年度省民办高等教育发展专项资金项目建设工作安排，学院决定召开校内专项资金项目评审会，现将相关工作及要求通知如下：</w:t>
      </w:r>
    </w:p>
    <w:p>
      <w:pPr>
        <w:ind w:firstLine="630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一、会议时间：</w:t>
      </w:r>
      <w:r>
        <w:rPr>
          <w:rFonts w:hint="eastAsia" w:ascii="仿宋_GB2312" w:eastAsia="仿宋_GB2312"/>
          <w:sz w:val="32"/>
          <w:szCs w:val="32"/>
        </w:rPr>
        <w:t>2020年7月3日下午14:10。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二、会议地点：</w:t>
      </w:r>
      <w:r>
        <w:rPr>
          <w:rFonts w:hint="eastAsia" w:ascii="仿宋_GB2312" w:eastAsia="仿宋_GB2312"/>
          <w:sz w:val="32"/>
          <w:szCs w:val="32"/>
        </w:rPr>
        <w:t>第二会议室。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三、参会人员：</w:t>
      </w:r>
      <w:r>
        <w:rPr>
          <w:rFonts w:hint="eastAsia" w:ascii="仿宋_GB2312" w:eastAsia="仿宋_GB2312"/>
          <w:sz w:val="32"/>
          <w:szCs w:val="32"/>
        </w:rPr>
        <w:t>各单位分管项目申报工作的领导及项目负责人，校领导及相关职能部门工作人员。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四、汇报环节要求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 汇报材料：</w:t>
      </w:r>
      <w:r>
        <w:rPr>
          <w:rFonts w:hint="eastAsia" w:ascii="仿宋_GB2312" w:eastAsia="仿宋_GB2312"/>
          <w:sz w:val="32"/>
          <w:szCs w:val="32"/>
        </w:rPr>
        <w:t>请各项目负责人于7月1日12:00前将《立项申请书》纸质版2份、电子版及汇报时使用的PPT文件报送至财务资产处资产管理科，逾期视为自动放弃项目申报。请负责人于今明两天之内到财务资产处资产管理科领取《立项申请书》及项目修改意见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 汇报内容、形式：</w:t>
      </w:r>
      <w:r>
        <w:rPr>
          <w:rFonts w:hint="eastAsia" w:ascii="仿宋_GB2312" w:eastAsia="仿宋_GB2312"/>
          <w:sz w:val="32"/>
          <w:szCs w:val="32"/>
        </w:rPr>
        <w:t>参考《立项申请书》基本内容，使用PPT对项目进行全面汇报。如汇报单位有多个申报项目，可一次性汇报。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 汇报时间：</w:t>
      </w:r>
      <w:r>
        <w:rPr>
          <w:rFonts w:hint="eastAsia" w:ascii="仿宋_GB2312" w:eastAsia="仿宋_GB2312"/>
          <w:sz w:val="32"/>
          <w:szCs w:val="32"/>
        </w:rPr>
        <w:t>每个项目8分钟，包括5分钟汇报时间、3分钟现场答疑时间。多个项目一并汇报的，时间可相应延长。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 汇报人：</w:t>
      </w:r>
      <w:r>
        <w:rPr>
          <w:rFonts w:hint="eastAsia" w:ascii="仿宋_GB2312" w:eastAsia="仿宋_GB2312"/>
          <w:sz w:val="32"/>
          <w:szCs w:val="32"/>
        </w:rPr>
        <w:t>各单位分管民办教育发展专项资金项目申报工作的领导，项目负责人可补充。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（五） 汇报顺序：</w:t>
      </w:r>
      <w:r>
        <w:rPr>
          <w:rFonts w:hint="eastAsia" w:ascii="仿宋_GB2312" w:eastAsia="仿宋_GB2312"/>
          <w:sz w:val="32"/>
          <w:szCs w:val="32"/>
        </w:rPr>
        <w:t>各单位派代表现场抽签决定。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五、评审环节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 评委为校领导及相关职能部门负责人。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 《云南大学旅游文化学院2020年省民办高等教育发展专项资金项目立项评审表》（附件）为项目评判标准，由参评评委根据《立项申请书》及汇报情况对照评审表各项指标进行评价。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 评审结果将提交校长办公会，按照程序经校长办公会合议后，报董事会审批。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特此通知。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附件:云南大学旅游文化学院2020年省民办高等教育发展专项资金项目立项评审表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w:pict>
          <v:shape id="_x0000_s2050" o:spid="_x0000_s2050" o:spt="201" type="#_x0000_t201" style="position:absolute;left:0pt;margin-left:259.5pt;margin-top:583.2pt;height:141.75pt;width:141.75pt;mso-position-horizontal-relative:page;mso-position-vertical-relative:page;z-index:-251656192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anchorlock/>
          </v:shape>
          <w:control r:id="rId4" w:name="Control 2" w:shapeid="_x0000_s2050"/>
        </w:pict>
      </w: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124460</wp:posOffset>
            </wp:positionV>
            <wp:extent cx="1809750" cy="1812925"/>
            <wp:effectExtent l="19050" t="0" r="0" b="0"/>
            <wp:wrapNone/>
            <wp:docPr id="2" name="图片 1" descr="C:\Users\Administrator\Desktop\2020年工作\财务资产处普通电子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2020年工作\财务资产处普通电子章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1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教务处       财务资产处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2020年6月23日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KVh/mStX5SarprKqYEiqVcrQyxY=" w:salt="vm2yEKXBctZ7T75ncKG3O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20C"/>
    <w:rsid w:val="002F120C"/>
    <w:rsid w:val="00F34FD4"/>
    <w:rsid w:val="00FE5441"/>
    <w:rsid w:val="6997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679</Characters>
  <Lines>5</Lines>
  <Paragraphs>1</Paragraphs>
  <TotalTime>5</TotalTime>
  <ScaleCrop>false</ScaleCrop>
  <LinksUpToDate>false</LinksUpToDate>
  <CharactersWithSpaces>796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2020-06-23T08:20:00Z</dcterms:created>
  <dc:creator>Administrator</dc:creator>
  <cp:lastModifiedBy>Administrator</cp:lastModifiedBy>
  <dcterms:modified xsi:type="dcterms:W3CDTF">2020-06-23T08:28:33Z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